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面积汇总表</w:t>
      </w:r>
      <w:r>
        <w:rPr>
          <w:rFonts w:hint="eastAsia" w:ascii="宋体" w:hAnsi="宋体" w:eastAsia="宋体" w:cs="宋体"/>
          <w:b/>
        </w:rPr>
        <w:t xml:space="preserve"> </w:t>
      </w:r>
      <w:r>
        <w:rPr>
          <w:rFonts w:hint="eastAsia" w:ascii="宋体" w:hAnsi="宋体" w:eastAsia="宋体" w:cs="宋体"/>
          <w:b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总建筑面积：33561.88㎡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总绿化面积（含新增地块）：13820㎡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1、图书馆、教学楼、礼堂：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房间：107间  建筑面积：9546.24㎡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2、学员宿舍（含地下室）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房间：258间  建筑面积：17986㎡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3、学员食堂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房间：28间   建筑面积：1381.97㎡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4、人才交流中心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房间：140间  建筑面积：4419.92㎡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5、污水处理站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房间：2间  建筑面积：55.38㎡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6、大门门卫室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房间：3间  建筑面积：31.48㎡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7、文化长廊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建筑面积：140.89㎡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8816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zMDE4OTIxNTEwNjY2YTJkZmE4YWQyNWEzNzMwZjYifQ=="/>
  </w:docVars>
  <w:rsids>
    <w:rsidRoot w:val="007859A5"/>
    <w:rsid w:val="00393DC6"/>
    <w:rsid w:val="004E19D0"/>
    <w:rsid w:val="005B2040"/>
    <w:rsid w:val="007859A5"/>
    <w:rsid w:val="00844E01"/>
    <w:rsid w:val="009A5C8B"/>
    <w:rsid w:val="00BD35BD"/>
    <w:rsid w:val="00CA331C"/>
    <w:rsid w:val="00D57E1E"/>
    <w:rsid w:val="00E6265C"/>
    <w:rsid w:val="00F45426"/>
    <w:rsid w:val="02EB3B18"/>
    <w:rsid w:val="0A424F95"/>
    <w:rsid w:val="13456BDD"/>
    <w:rsid w:val="175B20F3"/>
    <w:rsid w:val="38AA3C86"/>
    <w:rsid w:val="48887A22"/>
    <w:rsid w:val="4EA824CC"/>
    <w:rsid w:val="52417FF7"/>
    <w:rsid w:val="56621FF9"/>
    <w:rsid w:val="568600C7"/>
    <w:rsid w:val="57536629"/>
    <w:rsid w:val="57867A28"/>
    <w:rsid w:val="63E92F01"/>
    <w:rsid w:val="68E310F3"/>
    <w:rsid w:val="6A995680"/>
    <w:rsid w:val="7CC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3048</Words>
  <Characters>17377</Characters>
  <Lines>144</Lines>
  <Paragraphs>40</Paragraphs>
  <TotalTime>5</TotalTime>
  <ScaleCrop>false</ScaleCrop>
  <LinksUpToDate>false</LinksUpToDate>
  <CharactersWithSpaces>20385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2024-03-22T03:00:00Z</dcterms:created>
  <dc:creator>LNH 项目部</dc:creator>
  <cp:lastModifiedBy>淮澈</cp:lastModifiedBy>
  <dcterms:modified xsi:type="dcterms:W3CDTF">2024-05-12T23:51:42Z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835639CD869A47418F614608574336AB_13</vt:lpwstr>
  </property>
</Properties>
</file>